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7D" w:rsidRPr="00342B7D" w:rsidRDefault="00342B7D" w:rsidP="00342B7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000000"/>
          <w:sz w:val="44"/>
          <w:szCs w:val="44"/>
        </w:rPr>
      </w:pPr>
      <w:r w:rsidRPr="00342B7D">
        <w:rPr>
          <w:rFonts w:ascii="Bookman Old Style" w:hAnsi="Bookman Old Style" w:cs="Tahoma"/>
          <w:b/>
          <w:bCs/>
          <w:color w:val="800080"/>
          <w:sz w:val="44"/>
          <w:szCs w:val="44"/>
        </w:rPr>
        <w:t>СОВЕТЫ</w:t>
      </w:r>
    </w:p>
    <w:p w:rsidR="00342B7D" w:rsidRPr="00342B7D" w:rsidRDefault="00342B7D" w:rsidP="00342B7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000000"/>
          <w:sz w:val="44"/>
          <w:szCs w:val="44"/>
        </w:rPr>
      </w:pPr>
      <w:r w:rsidRPr="00342B7D">
        <w:rPr>
          <w:rFonts w:ascii="Bookman Old Style" w:hAnsi="Bookman Old Style" w:cs="Tahoma"/>
          <w:b/>
          <w:bCs/>
          <w:color w:val="800080"/>
          <w:sz w:val="44"/>
          <w:szCs w:val="44"/>
        </w:rPr>
        <w:t>родителям ученика</w:t>
      </w:r>
    </w:p>
    <w:p w:rsidR="00342B7D" w:rsidRPr="00342B7D" w:rsidRDefault="00342B7D" w:rsidP="00342B7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000000"/>
          <w:sz w:val="44"/>
          <w:szCs w:val="44"/>
        </w:rPr>
      </w:pPr>
      <w:r w:rsidRPr="00342B7D">
        <w:rPr>
          <w:rFonts w:ascii="Bookman Old Style" w:hAnsi="Bookman Old Style" w:cs="Tahoma"/>
          <w:b/>
          <w:bCs/>
          <w:color w:val="800080"/>
          <w:sz w:val="44"/>
          <w:szCs w:val="44"/>
        </w:rPr>
        <w:t>начальной школы</w:t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>1. Необходимо напоминать ребенку, что домашние задания нужны для отработки того, что в классе объяснял учитель, иначе в долговременную память знания не переходят.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36"/>
          <w:szCs w:val="36"/>
        </w:rPr>
        <w:drawing>
          <wp:inline distT="0" distB="0" distL="0" distR="0">
            <wp:extent cx="5238750" cy="5170932"/>
            <wp:effectExtent l="19050" t="0" r="0" b="0"/>
            <wp:docPr id="1" name="Рисунок 1" descr="http://mukhacheva.ucoz.ru/14_Roditeliam/06c7c7c0e2718ffca0763a8b5ab45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khacheva.ucoz.ru/14_Roditeliam/06c7c7c0e2718ffca0763a8b5ab45b3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08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>2. Навык выполнения домашней работы без помощи и поддержки взрослого практически не формируется, таковы законы усвоения.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4286250" cy="3257550"/>
            <wp:effectExtent l="19050" t="0" r="0" b="0"/>
            <wp:docPr id="2" name="Рисунок 2" descr="http://mukhacheva.ucoz.ru/14_Roditeliam/14799493-father-helps-daughter-to-read-a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khacheva.ucoz.ru/14_Roditeliam/14799493-father-helps-daughter-to-read-a-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>3. Если родители не контролируют и не помогают выполнять домашнее задание, то ребенок может его не делать и не записывать.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4. Важно первоначально проверять и сопоставлять то, что ребенок записал в дневник и то, что было реально задано – дети порой не записывают часть заданий в дневник.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36"/>
          <w:szCs w:val="36"/>
        </w:rPr>
        <w:drawing>
          <wp:inline distT="0" distB="0" distL="0" distR="0">
            <wp:extent cx="6057435" cy="4324350"/>
            <wp:effectExtent l="19050" t="0" r="465" b="0"/>
            <wp:docPr id="3" name="Рисунок 3" descr="http://mukhacheva.ucoz.ru/14_Roditeliam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khacheva.ucoz.ru/14_Roditeliam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43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lastRenderedPageBreak/>
        <w:t xml:space="preserve">5. Необходимо определить конкретное время для выполнения домашнего задания и стремиться, чтобы ребенок делал уроки в </w:t>
      </w:r>
      <w:proofErr w:type="gramStart"/>
      <w:r w:rsidRPr="00342B7D">
        <w:rPr>
          <w:rStyle w:val="a3"/>
          <w:iCs/>
          <w:color w:val="0000FF"/>
          <w:sz w:val="36"/>
          <w:szCs w:val="36"/>
        </w:rPr>
        <w:t>одно и тоже</w:t>
      </w:r>
      <w:proofErr w:type="gramEnd"/>
      <w:r w:rsidRPr="00342B7D">
        <w:rPr>
          <w:rStyle w:val="a3"/>
          <w:iCs/>
          <w:color w:val="0000FF"/>
          <w:sz w:val="36"/>
          <w:szCs w:val="36"/>
        </w:rPr>
        <w:t xml:space="preserve"> время.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36"/>
          <w:szCs w:val="36"/>
        </w:rPr>
        <w:drawing>
          <wp:inline distT="0" distB="0" distL="0" distR="0">
            <wp:extent cx="5105399" cy="4943475"/>
            <wp:effectExtent l="19050" t="0" r="1" b="0"/>
            <wp:docPr id="4" name="Рисунок 4" descr="http://mukhacheva.ucoz.ru/14_Roditeliam/clockfa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khacheva.ucoz.ru/14_Roditeliam/clockfac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53" cy="49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 xml:space="preserve">6. </w:t>
      </w:r>
      <w:proofErr w:type="gramStart"/>
      <w:r w:rsidRPr="00342B7D">
        <w:rPr>
          <w:rStyle w:val="a3"/>
          <w:iCs/>
          <w:color w:val="0000FF"/>
          <w:sz w:val="36"/>
          <w:szCs w:val="36"/>
        </w:rPr>
        <w:t>Помогать ребенку делать</w:t>
      </w:r>
      <w:proofErr w:type="gramEnd"/>
      <w:r w:rsidRPr="00342B7D">
        <w:rPr>
          <w:rStyle w:val="a3"/>
          <w:iCs/>
          <w:color w:val="0000FF"/>
          <w:sz w:val="36"/>
          <w:szCs w:val="36"/>
        </w:rPr>
        <w:t xml:space="preserve"> домашнее задание и проверять то, что ребенок сделал.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7. Научить ребенка организовывать свое рабочее место для выполнения работы.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8. Показывать пример организованности и собранности.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4238625" cy="4572000"/>
            <wp:effectExtent l="19050" t="0" r="9525" b="0"/>
            <wp:docPr id="5" name="Рисунок 5" descr="http://mukhacheva.ucoz.ru/little-boy-doing-homework-on-tabl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khacheva.ucoz.ru/little-boy-doing-homework-on-table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>9. Принять, что двойки и тройки в процессе учебы неизбежны, поэтому важно не ругать ребенка за них, а наоборот, помочь разобраться.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 xml:space="preserve">10. Важно воспринимать отметки как показатели учебной температуры: двойка </w:t>
      </w:r>
      <w:proofErr w:type="gramStart"/>
      <w:r w:rsidRPr="00342B7D">
        <w:rPr>
          <w:rStyle w:val="a3"/>
          <w:iCs/>
          <w:color w:val="0000FF"/>
          <w:sz w:val="36"/>
          <w:szCs w:val="36"/>
        </w:rPr>
        <w:t>–э</w:t>
      </w:r>
      <w:proofErr w:type="gramEnd"/>
      <w:r w:rsidRPr="00342B7D">
        <w:rPr>
          <w:rStyle w:val="a3"/>
          <w:iCs/>
          <w:color w:val="0000FF"/>
          <w:sz w:val="36"/>
          <w:szCs w:val="36"/>
        </w:rPr>
        <w:t>то сигнал к тому, что знания приболели и им нужно лечение, а не нравоучение.</w:t>
      </w:r>
    </w:p>
    <w:p w:rsidR="00342B7D" w:rsidRDefault="00342B7D" w:rsidP="00342B7D">
      <w:pPr>
        <w:pStyle w:val="a5"/>
        <w:shd w:val="clear" w:color="auto" w:fill="FFFFFF"/>
        <w:rPr>
          <w:b/>
          <w:bCs/>
          <w:iCs/>
          <w:color w:val="0000FF"/>
          <w:sz w:val="36"/>
          <w:szCs w:val="36"/>
        </w:rPr>
      </w:pPr>
      <w:r w:rsidRPr="00342B7D">
        <w:rPr>
          <w:rStyle w:val="a3"/>
          <w:iCs/>
          <w:color w:val="0000FF"/>
          <w:sz w:val="36"/>
          <w:szCs w:val="36"/>
        </w:rPr>
        <w:t>11. Не думать, что если мама и папа хорошо учились в школе, то у них обязательно будет ребенок отличник или ударник – мы все разные.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12. Ребенку ничем не помогут рассказы родителей о том, что они окончили школу с золотой медалью, а в ВУЗ с красным дипломом, зато тревожность могут сформировать.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13. Если ругать ребенка за двойки, то у него может появиться школьная тревожность, которая сильно влияет на успешность ребенка. Даже самый умный ребенок может получить низкую отметку, если он боится, т</w:t>
      </w:r>
      <w:proofErr w:type="gramStart"/>
      <w:r w:rsidRPr="00342B7D">
        <w:rPr>
          <w:rStyle w:val="a3"/>
          <w:iCs/>
          <w:color w:val="0000FF"/>
          <w:sz w:val="36"/>
          <w:szCs w:val="36"/>
        </w:rPr>
        <w:t>.к</w:t>
      </w:r>
      <w:proofErr w:type="gramEnd"/>
      <w:r w:rsidRPr="00342B7D">
        <w:rPr>
          <w:rStyle w:val="a3"/>
          <w:iCs/>
          <w:color w:val="0000FF"/>
          <w:sz w:val="36"/>
          <w:szCs w:val="36"/>
        </w:rPr>
        <w:t xml:space="preserve"> страх блокирует познавательную деятельность.</w:t>
      </w:r>
      <w:r w:rsidRPr="00342B7D">
        <w:rPr>
          <w:rStyle w:val="apple-converted-space"/>
          <w:b/>
          <w:bCs/>
          <w:iCs/>
          <w:color w:val="0000FF"/>
          <w:sz w:val="36"/>
          <w:szCs w:val="36"/>
        </w:rPr>
        <w:t> </w:t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lastRenderedPageBreak/>
        <w:t>14. Не требовать от ребенка больше, чем он может в данный момент.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42"/>
          <w:szCs w:val="42"/>
        </w:rPr>
        <w:drawing>
          <wp:inline distT="0" distB="0" distL="0" distR="0">
            <wp:extent cx="5326215" cy="4667250"/>
            <wp:effectExtent l="19050" t="0" r="7785" b="0"/>
            <wp:docPr id="7" name="Рисунок 7" descr="http://mukhacheva.ucoz.ru/14_Roditeliam/myhomeworkhel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khacheva.ucoz.ru/14_Roditeliam/myhomeworkhel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21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>15. Важно самим родителям спокойно относиться к отметкам и не требовать от ребенка только пятерок или четверок – если мама очень сильно переживает из-за отметок, то и у ребенка появляется тревожность и страх не оправдать ожидания мамы.  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16. Важно учить ребенка сравнивать свои достижения с его же достижениями, но в предыдущем периоде.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17. Обязательно хвалить за успехи, создавать ситуации успеха, отмечать малейшие продвижения.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3"/>
          <w:i/>
          <w:iCs/>
          <w:color w:val="0000FF"/>
          <w:sz w:val="42"/>
          <w:szCs w:val="42"/>
        </w:rPr>
        <w:lastRenderedPageBreak/>
        <w:t> </w:t>
      </w:r>
      <w:r>
        <w:rPr>
          <w:b/>
          <w:bCs/>
          <w:i/>
          <w:iCs/>
          <w:noProof/>
          <w:color w:val="0000FF"/>
          <w:sz w:val="42"/>
          <w:szCs w:val="42"/>
        </w:rPr>
        <w:drawing>
          <wp:inline distT="0" distB="0" distL="0" distR="0">
            <wp:extent cx="4638675" cy="4248150"/>
            <wp:effectExtent l="19050" t="0" r="9525" b="0"/>
            <wp:docPr id="8" name="Рисунок 8" descr="http://mukhacheva.ucoz.ru/14_Roditeliam/93880218-illustration-of-a-mom-praising-her-son-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ukhacheva.ucoz.ru/14_Roditeliam/93880218-illustration-of-a-mom-praising-her-son-a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7D" w:rsidRPr="00342B7D" w:rsidRDefault="00342B7D" w:rsidP="00342B7D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42B7D">
        <w:rPr>
          <w:rStyle w:val="a3"/>
          <w:iCs/>
          <w:color w:val="0000FF"/>
          <w:sz w:val="36"/>
          <w:szCs w:val="36"/>
        </w:rPr>
        <w:t>18. Никогда не сравнивать достижения ребенка с другими детьми.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 xml:space="preserve">19. Ребенок должен видеть, что ошибаться </w:t>
      </w:r>
      <w:proofErr w:type="gramStart"/>
      <w:r w:rsidRPr="00342B7D">
        <w:rPr>
          <w:rStyle w:val="a3"/>
          <w:iCs/>
          <w:color w:val="0000FF"/>
          <w:sz w:val="36"/>
          <w:szCs w:val="36"/>
        </w:rPr>
        <w:t>–э</w:t>
      </w:r>
      <w:proofErr w:type="gramEnd"/>
      <w:r w:rsidRPr="00342B7D">
        <w:rPr>
          <w:rStyle w:val="a3"/>
          <w:iCs/>
          <w:color w:val="0000FF"/>
          <w:sz w:val="36"/>
          <w:szCs w:val="36"/>
        </w:rPr>
        <w:t>то нормально, что ошибаются и мамы, и папы и бабушки и дедушки.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20. Дети часто воспринимают отметку за работу, как отметку собственной личности, поэтому надо быть предельно тактичным в общении с ребенком и учить разделять: «Я хороший, но в работе я сделал 20 ошибок и поэтому получил 2»</w:t>
      </w:r>
      <w:r w:rsidRPr="00342B7D">
        <w:rPr>
          <w:b/>
          <w:bCs/>
          <w:iCs/>
          <w:color w:val="0000FF"/>
          <w:sz w:val="36"/>
          <w:szCs w:val="36"/>
        </w:rPr>
        <w:br/>
      </w:r>
      <w:r w:rsidRPr="00342B7D">
        <w:rPr>
          <w:rStyle w:val="a3"/>
          <w:iCs/>
          <w:color w:val="0000FF"/>
          <w:sz w:val="36"/>
          <w:szCs w:val="36"/>
        </w:rPr>
        <w:t>21. Важно ребенка настраивать на то, что если верить в успех и стараться, то все обязательно получится. </w:t>
      </w:r>
    </w:p>
    <w:p w:rsidR="00342B7D" w:rsidRDefault="00342B7D" w:rsidP="00342B7D">
      <w:pPr>
        <w:pStyle w:val="a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4838700" cy="4261206"/>
            <wp:effectExtent l="19050" t="0" r="0" b="0"/>
            <wp:docPr id="9" name="Рисунок 9" descr="http://mukhacheva.ucoz.ru/14_Roditeliam/kartinka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khacheva.ucoz.ru/14_Roditeliam/kartinka2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6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CBC" w:rsidRDefault="00866CBC"/>
    <w:sectPr w:rsidR="00866CBC" w:rsidSect="00342B7D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B7D"/>
    <w:rsid w:val="00342B7D"/>
    <w:rsid w:val="00436A99"/>
    <w:rsid w:val="0058011E"/>
    <w:rsid w:val="00866CBC"/>
    <w:rsid w:val="00CE055D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B7D"/>
  </w:style>
  <w:style w:type="paragraph" w:styleId="a6">
    <w:name w:val="Balloon Text"/>
    <w:basedOn w:val="a"/>
    <w:link w:val="a7"/>
    <w:uiPriority w:val="99"/>
    <w:semiHidden/>
    <w:unhideWhenUsed/>
    <w:rsid w:val="0034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2021-03-19T11:58:00Z</dcterms:created>
  <dcterms:modified xsi:type="dcterms:W3CDTF">2021-03-19T12:04:00Z</dcterms:modified>
</cp:coreProperties>
</file>